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2405d8k.htm"/>
      <w:bookmarkStart w:id="1" w:name="ksd11240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July 15,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Alamar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001-43235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36-4899036</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47071 Bayside Parkway</w:t>
      </w:r>
    </w:p>
    <w:p>
      <w:pPr>
        <w:pStyle w:val="TextBody"/>
        <w:bidi w:val="0"/>
        <w:spacing w:before="0" w:after="0"/>
        <w:jc w:val="center"/>
        <w:rPr>
          <w:rFonts w:ascii="Times New Roman" w:hAnsi="Times New Roman"/>
          <w:b/>
          <w:sz w:val="20"/>
        </w:rPr>
      </w:pPr>
      <w:r>
        <w:rPr>
          <w:rFonts w:ascii="Times New Roman" w:hAnsi="Times New Roman"/>
          <w:b/>
          <w:sz w:val="20"/>
        </w:rPr>
        <w:t>Fremont, CA 94538</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(510) 626-9888</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ALMR</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Alamar Biosciences, Inc. (the “Company”) is deeply saddened to report that Ian Ratcliffe, a member of the Company’s board of directors (the “Board”), passed away on July 5, 2026. The Company’s management and Board extend their sincerest condolences to Mr. Ratcliffe’s family. Mr. Ratcliffe served as an independent director on the Board since February 2024. The Company is extremely grateful for Mr. Ratcliffe’s dedication and service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Following Mr. Ratcliffe’s passing, the Board decreased the number of authorized directors constituting the full Board to five and appointed Nicholas Naclerio, Ph.D., to the Audit Committee of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380"/>
        <w:gridCol w:w="60"/>
        <w:gridCol w:w="222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vAlign w:val="center"/>
          </w:tcPr>
          <w:p>
            <w:pPr>
              <w:pStyle w:val="TableContents"/>
              <w:bidi w:val="0"/>
              <w:spacing w:before="0" w:after="283"/>
              <w:jc w:val="left"/>
              <w:rPr>
                <w:b/>
              </w:rPr>
            </w:pPr>
            <w:r>
              <w:rPr>
                <w:b/>
              </w:rPr>
              <w:t>Alamar Biosciences, Inc.</w:t>
            </w:r>
          </w:p>
        </w:tc>
      </w:tr>
      <w:tr>
        <w:trPr/>
        <w:tc>
          <w:tcPr>
            <w:tcW w:w="380"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McAnear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Justin McAnear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July 15,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451</Words>
  <Characters>2488</Characters>
  <CharactersWithSpaces>2923</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